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438" w:rsidRPr="00F52405" w:rsidRDefault="00D73438" w:rsidP="006B1FE4">
      <w:pPr>
        <w:pStyle w:val="Normlnweb"/>
        <w:spacing w:line="360" w:lineRule="atLeast"/>
        <w:jc w:val="both"/>
        <w:rPr>
          <w:rFonts w:ascii="Arial" w:hAnsi="Arial" w:cs="Arial"/>
          <w:b/>
        </w:rPr>
      </w:pPr>
      <w:r w:rsidRPr="00F52405">
        <w:rPr>
          <w:rFonts w:ascii="Arial" w:hAnsi="Arial" w:cs="Arial"/>
          <w:b/>
        </w:rPr>
        <w:t>Informace č.</w:t>
      </w:r>
      <w:r w:rsidR="00376097">
        <w:rPr>
          <w:rFonts w:ascii="Arial" w:hAnsi="Arial" w:cs="Arial"/>
          <w:b/>
        </w:rPr>
        <w:t xml:space="preserve"> </w:t>
      </w:r>
      <w:r w:rsidR="002A13D1">
        <w:rPr>
          <w:rFonts w:ascii="Arial" w:hAnsi="Arial" w:cs="Arial"/>
          <w:b/>
        </w:rPr>
        <w:t>0</w:t>
      </w:r>
      <w:r w:rsidRPr="00F52405">
        <w:rPr>
          <w:rFonts w:ascii="Arial" w:hAnsi="Arial" w:cs="Arial"/>
          <w:b/>
        </w:rPr>
        <w:t>1</w:t>
      </w:r>
    </w:p>
    <w:p w:rsidR="00ED154D" w:rsidRPr="00F52405" w:rsidRDefault="00376097" w:rsidP="00CD244B">
      <w:pPr>
        <w:spacing w:before="150" w:after="150" w:line="360" w:lineRule="atLeast"/>
        <w:jc w:val="both"/>
        <w:rPr>
          <w:rFonts w:ascii="Arial" w:hAnsi="Arial" w:cs="Arial"/>
          <w:sz w:val="24"/>
          <w:szCs w:val="24"/>
        </w:rPr>
      </w:pPr>
      <w:r w:rsidRPr="00F52405">
        <w:rPr>
          <w:rFonts w:ascii="Arial" w:hAnsi="Arial" w:cs="Arial"/>
          <w:sz w:val="24"/>
          <w:szCs w:val="24"/>
        </w:rPr>
        <w:t>Dne 4. dubna</w:t>
      </w:r>
      <w:r w:rsidR="00B27AAE" w:rsidRPr="00F52405">
        <w:rPr>
          <w:rFonts w:ascii="Arial" w:hAnsi="Arial" w:cs="Arial"/>
          <w:sz w:val="24"/>
          <w:szCs w:val="24"/>
        </w:rPr>
        <w:t xml:space="preserve"> 2011 se uskutečnilo závěrečné jednání pracovní komise pro výběr firmy na opravu ležaté kanalizace, která je v havarijním stavu. Pracovní komise</w:t>
      </w:r>
      <w:r>
        <w:rPr>
          <w:rFonts w:ascii="Arial" w:hAnsi="Arial" w:cs="Arial"/>
          <w:sz w:val="24"/>
          <w:szCs w:val="24"/>
        </w:rPr>
        <w:t>,</w:t>
      </w:r>
      <w:r w:rsidR="00B27AAE" w:rsidRPr="00F52405">
        <w:rPr>
          <w:rFonts w:ascii="Arial" w:hAnsi="Arial" w:cs="Arial"/>
          <w:sz w:val="24"/>
          <w:szCs w:val="24"/>
        </w:rPr>
        <w:t xml:space="preserve"> ve složení J.</w:t>
      </w:r>
      <w:r>
        <w:rPr>
          <w:rFonts w:ascii="Arial" w:hAnsi="Arial" w:cs="Arial"/>
          <w:sz w:val="24"/>
          <w:szCs w:val="24"/>
        </w:rPr>
        <w:t xml:space="preserve"> </w:t>
      </w:r>
      <w:r w:rsidR="00B27AAE" w:rsidRPr="00F52405">
        <w:rPr>
          <w:rFonts w:ascii="Arial" w:hAnsi="Arial" w:cs="Arial"/>
          <w:sz w:val="24"/>
          <w:szCs w:val="24"/>
        </w:rPr>
        <w:t>Jouja, Ing.</w:t>
      </w:r>
      <w:r>
        <w:rPr>
          <w:rFonts w:ascii="Arial" w:hAnsi="Arial" w:cs="Arial"/>
          <w:sz w:val="24"/>
          <w:szCs w:val="24"/>
        </w:rPr>
        <w:t xml:space="preserve"> </w:t>
      </w:r>
      <w:r w:rsidR="00B27AAE" w:rsidRPr="00F52405">
        <w:rPr>
          <w:rFonts w:ascii="Arial" w:hAnsi="Arial" w:cs="Arial"/>
          <w:sz w:val="24"/>
          <w:szCs w:val="24"/>
        </w:rPr>
        <w:t>P.</w:t>
      </w:r>
      <w:r>
        <w:rPr>
          <w:rFonts w:ascii="Arial" w:hAnsi="Arial" w:cs="Arial"/>
          <w:sz w:val="24"/>
          <w:szCs w:val="24"/>
        </w:rPr>
        <w:t xml:space="preserve"> </w:t>
      </w:r>
      <w:r w:rsidR="00B27AAE" w:rsidRPr="00F52405">
        <w:rPr>
          <w:rFonts w:ascii="Arial" w:hAnsi="Arial" w:cs="Arial"/>
          <w:sz w:val="24"/>
          <w:szCs w:val="24"/>
        </w:rPr>
        <w:t>Heršic</w:t>
      </w:r>
      <w:r w:rsidR="00ED154D" w:rsidRPr="00F52405">
        <w:rPr>
          <w:rFonts w:ascii="Arial" w:hAnsi="Arial" w:cs="Arial"/>
          <w:sz w:val="24"/>
          <w:szCs w:val="24"/>
        </w:rPr>
        <w:t>, V.</w:t>
      </w:r>
      <w:r>
        <w:rPr>
          <w:rFonts w:ascii="Arial" w:hAnsi="Arial" w:cs="Arial"/>
          <w:sz w:val="24"/>
          <w:szCs w:val="24"/>
        </w:rPr>
        <w:t xml:space="preserve"> </w:t>
      </w:r>
      <w:r w:rsidR="00ED154D" w:rsidRPr="00F52405">
        <w:rPr>
          <w:rFonts w:ascii="Arial" w:hAnsi="Arial" w:cs="Arial"/>
          <w:sz w:val="24"/>
          <w:szCs w:val="24"/>
        </w:rPr>
        <w:t>Šedivý, M.</w:t>
      </w:r>
      <w:r>
        <w:rPr>
          <w:rFonts w:ascii="Arial" w:hAnsi="Arial" w:cs="Arial"/>
          <w:sz w:val="24"/>
          <w:szCs w:val="24"/>
        </w:rPr>
        <w:t xml:space="preserve"> </w:t>
      </w:r>
      <w:r w:rsidR="00ED154D" w:rsidRPr="00F52405">
        <w:rPr>
          <w:rFonts w:ascii="Arial" w:hAnsi="Arial" w:cs="Arial"/>
          <w:sz w:val="24"/>
          <w:szCs w:val="24"/>
        </w:rPr>
        <w:t>Urban, J.</w:t>
      </w:r>
      <w:r>
        <w:rPr>
          <w:rFonts w:ascii="Arial" w:hAnsi="Arial" w:cs="Arial"/>
          <w:sz w:val="24"/>
          <w:szCs w:val="24"/>
        </w:rPr>
        <w:t xml:space="preserve"> </w:t>
      </w:r>
      <w:r w:rsidR="00ED154D" w:rsidRPr="00F52405">
        <w:rPr>
          <w:rFonts w:ascii="Arial" w:hAnsi="Arial" w:cs="Arial"/>
          <w:sz w:val="24"/>
          <w:szCs w:val="24"/>
        </w:rPr>
        <w:t>Valeš, JUDr.</w:t>
      </w:r>
      <w:r>
        <w:rPr>
          <w:rFonts w:ascii="Arial" w:hAnsi="Arial" w:cs="Arial"/>
          <w:sz w:val="24"/>
          <w:szCs w:val="24"/>
        </w:rPr>
        <w:t xml:space="preserve"> </w:t>
      </w:r>
      <w:r w:rsidR="00ED154D" w:rsidRPr="00F52405"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z w:val="24"/>
          <w:szCs w:val="24"/>
        </w:rPr>
        <w:t xml:space="preserve"> </w:t>
      </w:r>
      <w:r w:rsidR="00ED154D" w:rsidRPr="00F52405">
        <w:rPr>
          <w:rFonts w:ascii="Arial" w:hAnsi="Arial" w:cs="Arial"/>
          <w:sz w:val="24"/>
          <w:szCs w:val="24"/>
        </w:rPr>
        <w:t>Vals</w:t>
      </w:r>
      <w:r w:rsidR="009C4C97" w:rsidRPr="00F52405">
        <w:rPr>
          <w:rFonts w:ascii="Arial" w:hAnsi="Arial" w:cs="Arial"/>
          <w:sz w:val="24"/>
          <w:szCs w:val="24"/>
        </w:rPr>
        <w:t xml:space="preserve">a (předseda) a Ing. M. Vozábal </w:t>
      </w:r>
      <w:r w:rsidRPr="00F5240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místo</w:t>
      </w:r>
      <w:r w:rsidRPr="00F52405">
        <w:rPr>
          <w:rFonts w:ascii="Arial" w:hAnsi="Arial" w:cs="Arial"/>
          <w:sz w:val="24"/>
          <w:szCs w:val="24"/>
        </w:rPr>
        <w:t>předseda)</w:t>
      </w:r>
      <w:r>
        <w:rPr>
          <w:rFonts w:ascii="Arial" w:hAnsi="Arial" w:cs="Arial"/>
          <w:sz w:val="24"/>
          <w:szCs w:val="24"/>
        </w:rPr>
        <w:t>,</w:t>
      </w:r>
      <w:r w:rsidRPr="00F52405">
        <w:rPr>
          <w:rFonts w:ascii="Arial" w:hAnsi="Arial" w:cs="Arial"/>
          <w:sz w:val="24"/>
          <w:szCs w:val="24"/>
        </w:rPr>
        <w:t xml:space="preserve"> </w:t>
      </w:r>
      <w:r w:rsidR="009C4C97" w:rsidRPr="00F52405">
        <w:rPr>
          <w:rFonts w:ascii="Arial" w:hAnsi="Arial" w:cs="Arial"/>
          <w:b/>
          <w:sz w:val="24"/>
          <w:szCs w:val="24"/>
        </w:rPr>
        <w:t>vybrala pro realizaci zakázky firmu SEBAK spol. s.r.o</w:t>
      </w:r>
      <w:r w:rsidR="009C4C97" w:rsidRPr="00F52405">
        <w:rPr>
          <w:rFonts w:ascii="Arial" w:hAnsi="Arial" w:cs="Arial"/>
          <w:sz w:val="24"/>
          <w:szCs w:val="24"/>
        </w:rPr>
        <w:t>. (zápisy z výběrového řízení</w:t>
      </w:r>
      <w:r w:rsidR="00F42FB0" w:rsidRPr="00F52405">
        <w:rPr>
          <w:rFonts w:ascii="Arial" w:hAnsi="Arial" w:cs="Arial"/>
          <w:sz w:val="24"/>
          <w:szCs w:val="24"/>
        </w:rPr>
        <w:t xml:space="preserve"> vč</w:t>
      </w:r>
      <w:r w:rsidR="00F52405">
        <w:rPr>
          <w:rFonts w:ascii="Arial" w:hAnsi="Arial" w:cs="Arial"/>
          <w:sz w:val="24"/>
          <w:szCs w:val="24"/>
        </w:rPr>
        <w:t>etně cenové nabídky firmy SEBAK</w:t>
      </w:r>
      <w:r w:rsidR="009C4C97" w:rsidRPr="00F52405">
        <w:rPr>
          <w:rFonts w:ascii="Arial" w:hAnsi="Arial" w:cs="Arial"/>
          <w:sz w:val="24"/>
          <w:szCs w:val="24"/>
        </w:rPr>
        <w:t xml:space="preserve"> jsou k nahlédnutí v kanceláři BD</w:t>
      </w:r>
      <w:r>
        <w:rPr>
          <w:rFonts w:ascii="Arial" w:hAnsi="Arial" w:cs="Arial"/>
          <w:sz w:val="24"/>
          <w:szCs w:val="24"/>
        </w:rPr>
        <w:t xml:space="preserve"> v úředních hodinách</w:t>
      </w:r>
      <w:r w:rsidR="009C4C97" w:rsidRPr="00F52405">
        <w:rPr>
          <w:rFonts w:ascii="Arial" w:hAnsi="Arial" w:cs="Arial"/>
          <w:sz w:val="24"/>
          <w:szCs w:val="24"/>
        </w:rPr>
        <w:t>).</w:t>
      </w:r>
    </w:p>
    <w:p w:rsidR="00376097" w:rsidRPr="00F52405" w:rsidRDefault="00376097" w:rsidP="00376097">
      <w:pPr>
        <w:spacing w:before="150" w:after="150" w:line="360" w:lineRule="atLeas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F52405">
        <w:rPr>
          <w:rFonts w:ascii="Arial" w:eastAsia="Times New Roman" w:hAnsi="Arial" w:cs="Arial"/>
          <w:sz w:val="24"/>
          <w:szCs w:val="24"/>
          <w:lang w:eastAsia="cs-CZ"/>
        </w:rPr>
        <w:t xml:space="preserve">Ve prospěch firmy SEBAK mj. rozhodla také skutečnost, že </w:t>
      </w:r>
      <w:r w:rsidRPr="00F52405">
        <w:rPr>
          <w:rFonts w:ascii="Arial" w:eastAsia="Times New Roman" w:hAnsi="Arial" w:cs="Arial"/>
          <w:b/>
          <w:sz w:val="24"/>
          <w:szCs w:val="24"/>
          <w:lang w:eastAsia="cs-CZ"/>
        </w:rPr>
        <w:t>na zhotovené dílo poskytuje nadstandardní záruku 60 měsíců (5 let</w:t>
      </w:r>
      <w:r w:rsidRPr="00F52405">
        <w:rPr>
          <w:rFonts w:ascii="Arial" w:eastAsia="Times New Roman" w:hAnsi="Arial" w:cs="Arial"/>
          <w:sz w:val="24"/>
          <w:szCs w:val="24"/>
          <w:lang w:eastAsia="cs-CZ"/>
        </w:rPr>
        <w:t>), což je téměř o polovinu více, než byly ochotny poskytnout</w:t>
      </w:r>
      <w:bookmarkStart w:id="0" w:name="_GoBack"/>
      <w:bookmarkEnd w:id="0"/>
      <w:r w:rsidRPr="00F52405">
        <w:rPr>
          <w:rFonts w:ascii="Arial" w:eastAsia="Times New Roman" w:hAnsi="Arial" w:cs="Arial"/>
          <w:sz w:val="24"/>
          <w:szCs w:val="24"/>
          <w:lang w:eastAsia="cs-CZ"/>
        </w:rPr>
        <w:t xml:space="preserve"> ostatní přihlášené firmy.</w:t>
      </w:r>
    </w:p>
    <w:p w:rsidR="009C4C97" w:rsidRPr="00F52405" w:rsidRDefault="009C4C97" w:rsidP="00CD244B">
      <w:pPr>
        <w:spacing w:before="150" w:after="150" w:line="360" w:lineRule="atLeast"/>
        <w:jc w:val="both"/>
        <w:rPr>
          <w:rFonts w:ascii="Arial" w:hAnsi="Arial" w:cs="Arial"/>
          <w:sz w:val="24"/>
          <w:szCs w:val="24"/>
        </w:rPr>
      </w:pPr>
      <w:r w:rsidRPr="00F52405">
        <w:rPr>
          <w:rFonts w:ascii="Arial" w:hAnsi="Arial" w:cs="Arial"/>
          <w:b/>
          <w:sz w:val="24"/>
          <w:szCs w:val="24"/>
        </w:rPr>
        <w:t xml:space="preserve">Práce budou zahájeny v měsíci květnu a potrvají zhruba 20 dnů. </w:t>
      </w:r>
      <w:r w:rsidRPr="00F52405">
        <w:rPr>
          <w:rFonts w:ascii="Arial" w:hAnsi="Arial" w:cs="Arial"/>
          <w:sz w:val="24"/>
          <w:szCs w:val="24"/>
        </w:rPr>
        <w:t xml:space="preserve">Jejich zahájení bylo pozdrženo komplikacemi s vyklizením místnosti po zesnulém </w:t>
      </w:r>
      <w:r w:rsidR="00F42FB0" w:rsidRPr="00F52405">
        <w:rPr>
          <w:rFonts w:ascii="Arial" w:hAnsi="Arial" w:cs="Arial"/>
          <w:sz w:val="24"/>
          <w:szCs w:val="24"/>
        </w:rPr>
        <w:t>MUDr.</w:t>
      </w:r>
      <w:r w:rsidR="00376097">
        <w:rPr>
          <w:rFonts w:ascii="Arial" w:hAnsi="Arial" w:cs="Arial"/>
          <w:sz w:val="24"/>
          <w:szCs w:val="24"/>
        </w:rPr>
        <w:t xml:space="preserve"> </w:t>
      </w:r>
      <w:r w:rsidR="00F42FB0" w:rsidRPr="00F52405">
        <w:rPr>
          <w:rFonts w:ascii="Arial" w:hAnsi="Arial" w:cs="Arial"/>
          <w:sz w:val="24"/>
          <w:szCs w:val="24"/>
        </w:rPr>
        <w:t>Novákovi (úmrtí notáře a předání věcí novému). Nová notářská kancelář po prostudování odborného posudku záležitost vyhodnotila jako neodkladný úkon a místnost byla za účasti notářské tajemnice protokolárně vyklizena (</w:t>
      </w:r>
      <w:r w:rsidR="00AB6638" w:rsidRPr="00F52405">
        <w:rPr>
          <w:rFonts w:ascii="Arial" w:hAnsi="Arial" w:cs="Arial"/>
          <w:sz w:val="24"/>
          <w:szCs w:val="24"/>
        </w:rPr>
        <w:t>p</w:t>
      </w:r>
      <w:r w:rsidR="00F42FB0" w:rsidRPr="00F52405">
        <w:rPr>
          <w:rFonts w:ascii="Arial" w:hAnsi="Arial" w:cs="Arial"/>
          <w:sz w:val="24"/>
          <w:szCs w:val="24"/>
        </w:rPr>
        <w:t>rotokol je k nahlédnutí v kanceláři BD</w:t>
      </w:r>
      <w:r w:rsidR="00376097">
        <w:rPr>
          <w:rFonts w:ascii="Arial" w:hAnsi="Arial" w:cs="Arial"/>
          <w:sz w:val="24"/>
          <w:szCs w:val="24"/>
        </w:rPr>
        <w:t xml:space="preserve"> v úředních hodinách</w:t>
      </w:r>
      <w:r w:rsidR="00F42FB0" w:rsidRPr="00F52405">
        <w:rPr>
          <w:rFonts w:ascii="Arial" w:hAnsi="Arial" w:cs="Arial"/>
          <w:sz w:val="24"/>
          <w:szCs w:val="24"/>
        </w:rPr>
        <w:t>).</w:t>
      </w:r>
      <w:r w:rsidR="006B1FE4">
        <w:rPr>
          <w:rFonts w:ascii="Arial" w:hAnsi="Arial" w:cs="Arial"/>
          <w:sz w:val="24"/>
          <w:szCs w:val="24"/>
        </w:rPr>
        <w:t xml:space="preserve"> V mezidobí bude provedena prohlídka topení a příprava na rekolaudaci (změnu užívání) místností v suterénu.</w:t>
      </w:r>
    </w:p>
    <w:p w:rsidR="00AB6638" w:rsidRPr="00F52405" w:rsidRDefault="00F27FB0" w:rsidP="00AB6638">
      <w:pPr>
        <w:spacing w:before="150" w:after="150" w:line="360" w:lineRule="atLeast"/>
        <w:rPr>
          <w:rFonts w:ascii="Arial" w:hAnsi="Arial" w:cs="Arial"/>
          <w:sz w:val="24"/>
          <w:szCs w:val="24"/>
        </w:rPr>
      </w:pPr>
      <w:r w:rsidRPr="00F52405">
        <w:rPr>
          <w:rFonts w:ascii="Arial" w:hAnsi="Arial" w:cs="Arial"/>
          <w:sz w:val="24"/>
          <w:szCs w:val="24"/>
        </w:rPr>
        <w:t>Firma Sebak, spol. s r.o. zahájila svou podnikatelskou činnost v Brně v roce 1994. Jejím hlavním oborem je poskytování komplexních služeb v oboru kanalizace</w:t>
      </w:r>
      <w:r w:rsidR="00AB6638" w:rsidRPr="00F52405">
        <w:rPr>
          <w:rFonts w:ascii="Arial" w:hAnsi="Arial" w:cs="Arial"/>
        </w:rPr>
        <w:t xml:space="preserve">. </w:t>
      </w:r>
    </w:p>
    <w:p w:rsidR="00AB6638" w:rsidRDefault="00CD244B" w:rsidP="00CD244B">
      <w:pPr>
        <w:spacing w:before="150" w:after="150" w:line="360" w:lineRule="atLeas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F52405">
        <w:rPr>
          <w:rFonts w:ascii="Arial" w:hAnsi="Arial" w:cs="Arial"/>
          <w:sz w:val="24"/>
          <w:szCs w:val="24"/>
        </w:rPr>
        <w:t>M</w:t>
      </w:r>
      <w:r w:rsidR="00F27FB0" w:rsidRPr="00F52405">
        <w:rPr>
          <w:rFonts w:ascii="Arial" w:hAnsi="Arial" w:cs="Arial"/>
          <w:sz w:val="24"/>
          <w:szCs w:val="24"/>
        </w:rPr>
        <w:t xml:space="preserve">á bohaté zkušenosti z oblasti úsekových </w:t>
      </w:r>
      <w:proofErr w:type="spellStart"/>
      <w:r w:rsidR="00F27FB0" w:rsidRPr="00F52405">
        <w:rPr>
          <w:rFonts w:ascii="Arial" w:hAnsi="Arial" w:cs="Arial"/>
          <w:sz w:val="24"/>
          <w:szCs w:val="24"/>
        </w:rPr>
        <w:t>bezvýkopových</w:t>
      </w:r>
      <w:proofErr w:type="spellEnd"/>
      <w:r w:rsidR="00F27FB0" w:rsidRPr="00F52405">
        <w:rPr>
          <w:rFonts w:ascii="Arial" w:hAnsi="Arial" w:cs="Arial"/>
          <w:sz w:val="24"/>
          <w:szCs w:val="24"/>
        </w:rPr>
        <w:t xml:space="preserve"> oprav (sanací) potrubí do DN 400 mm, prováděných invertováním různých typů rukávců napuštěných umělou pryskyřicí, která </w:t>
      </w:r>
      <w:r w:rsidR="00376097" w:rsidRPr="00F52405">
        <w:rPr>
          <w:rFonts w:ascii="Arial" w:hAnsi="Arial" w:cs="Arial"/>
          <w:sz w:val="24"/>
          <w:szCs w:val="24"/>
        </w:rPr>
        <w:t>ztvrdne</w:t>
      </w:r>
      <w:r w:rsidR="00F27FB0" w:rsidRPr="00F52405">
        <w:rPr>
          <w:rFonts w:ascii="Arial" w:hAnsi="Arial" w:cs="Arial"/>
          <w:sz w:val="24"/>
          <w:szCs w:val="24"/>
        </w:rPr>
        <w:t xml:space="preserve"> přímo na stavbě v kontaktu s teplou vodou. Opravy jsou rutinně prováděny na vnitřních i veřejných kanalizacích a splňují ta nejnáročnější kritéria na kvalitu a životnost zhotoveného díla.</w:t>
      </w:r>
      <w:r w:rsidR="00AB6638" w:rsidRPr="00F52405">
        <w:rPr>
          <w:rFonts w:ascii="Arial" w:eastAsia="Times New Roman" w:hAnsi="Arial" w:cs="Arial"/>
          <w:sz w:val="24"/>
          <w:szCs w:val="24"/>
          <w:lang w:eastAsia="cs-CZ"/>
        </w:rPr>
        <w:t xml:space="preserve"> Touto metodou j</w:t>
      </w:r>
      <w:r w:rsidR="00376097">
        <w:rPr>
          <w:rFonts w:ascii="Arial" w:eastAsia="Times New Roman" w:hAnsi="Arial" w:cs="Arial"/>
          <w:sz w:val="24"/>
          <w:szCs w:val="24"/>
          <w:lang w:eastAsia="cs-CZ"/>
        </w:rPr>
        <w:t>sou</w:t>
      </w:r>
      <w:r w:rsidR="00AB6638" w:rsidRPr="00F52405">
        <w:rPr>
          <w:rFonts w:ascii="Arial" w:eastAsia="Times New Roman" w:hAnsi="Arial" w:cs="Arial"/>
          <w:sz w:val="24"/>
          <w:szCs w:val="24"/>
          <w:lang w:eastAsia="cs-CZ"/>
        </w:rPr>
        <w:t xml:space="preserve"> schopni opravovat takřka veškeré svislé a ležaté vnitřní kanalizace</w:t>
      </w:r>
      <w:r w:rsidR="00376097">
        <w:rPr>
          <w:rFonts w:ascii="Arial" w:eastAsia="Times New Roman" w:hAnsi="Arial" w:cs="Arial"/>
          <w:sz w:val="24"/>
          <w:szCs w:val="24"/>
          <w:lang w:eastAsia="cs-CZ"/>
        </w:rPr>
        <w:t>;</w:t>
      </w:r>
      <w:r w:rsidR="00AB6638" w:rsidRPr="00F52405">
        <w:rPr>
          <w:rFonts w:ascii="Arial" w:eastAsia="Times New Roman" w:hAnsi="Arial" w:cs="Arial"/>
          <w:sz w:val="24"/>
          <w:szCs w:val="24"/>
          <w:lang w:eastAsia="cs-CZ"/>
        </w:rPr>
        <w:t xml:space="preserve"> pro představu uvádí tyto</w:t>
      </w:r>
      <w:r w:rsidR="00376097">
        <w:rPr>
          <w:rFonts w:ascii="Arial" w:eastAsia="Times New Roman" w:hAnsi="Arial" w:cs="Arial"/>
          <w:sz w:val="24"/>
          <w:szCs w:val="24"/>
          <w:lang w:eastAsia="cs-CZ"/>
        </w:rPr>
        <w:t>:</w:t>
      </w:r>
    </w:p>
    <w:p w:rsidR="00376097" w:rsidRPr="00F52405" w:rsidRDefault="00376097" w:rsidP="00376097">
      <w:pPr>
        <w:numPr>
          <w:ilvl w:val="0"/>
          <w:numId w:val="1"/>
        </w:numPr>
        <w:spacing w:before="100" w:beforeAutospacing="1" w:after="100" w:afterAutospacing="1" w:line="360" w:lineRule="atLeast"/>
        <w:ind w:left="4845" w:hanging="4561"/>
        <w:rPr>
          <w:rFonts w:ascii="Arial" w:eastAsia="Times New Roman" w:hAnsi="Arial" w:cs="Arial"/>
          <w:sz w:val="24"/>
          <w:szCs w:val="24"/>
          <w:lang w:eastAsia="cs-CZ"/>
        </w:rPr>
      </w:pPr>
      <w:r w:rsidRPr="00F52405">
        <w:rPr>
          <w:rFonts w:ascii="Arial" w:eastAsia="Times New Roman" w:hAnsi="Arial" w:cs="Arial"/>
          <w:sz w:val="24"/>
          <w:szCs w:val="24"/>
          <w:lang w:eastAsia="cs-CZ"/>
        </w:rPr>
        <w:t>ležaté domovní přípojky na veřejné kanalizaci</w:t>
      </w:r>
    </w:p>
    <w:p w:rsidR="00376097" w:rsidRPr="00F52405" w:rsidRDefault="00376097" w:rsidP="00376097">
      <w:pPr>
        <w:numPr>
          <w:ilvl w:val="0"/>
          <w:numId w:val="1"/>
        </w:numPr>
        <w:spacing w:before="100" w:beforeAutospacing="1" w:after="100" w:afterAutospacing="1" w:line="360" w:lineRule="atLeast"/>
        <w:ind w:left="4845" w:hanging="4561"/>
        <w:rPr>
          <w:rFonts w:ascii="Arial" w:eastAsia="Times New Roman" w:hAnsi="Arial" w:cs="Arial"/>
          <w:sz w:val="24"/>
          <w:szCs w:val="24"/>
          <w:lang w:eastAsia="cs-CZ"/>
        </w:rPr>
      </w:pPr>
      <w:r w:rsidRPr="00F52405">
        <w:rPr>
          <w:rFonts w:ascii="Arial" w:eastAsia="Times New Roman" w:hAnsi="Arial" w:cs="Arial"/>
          <w:sz w:val="24"/>
          <w:szCs w:val="24"/>
          <w:lang w:eastAsia="cs-CZ"/>
        </w:rPr>
        <w:t>dešťové svody ze středu domů</w:t>
      </w:r>
    </w:p>
    <w:p w:rsidR="00376097" w:rsidRPr="00F52405" w:rsidRDefault="00376097" w:rsidP="00376097">
      <w:pPr>
        <w:numPr>
          <w:ilvl w:val="0"/>
          <w:numId w:val="1"/>
        </w:numPr>
        <w:spacing w:before="100" w:beforeAutospacing="1" w:after="100" w:afterAutospacing="1" w:line="360" w:lineRule="atLeast"/>
        <w:ind w:left="4845" w:hanging="4561"/>
        <w:rPr>
          <w:rFonts w:ascii="Arial" w:eastAsia="Times New Roman" w:hAnsi="Arial" w:cs="Arial"/>
          <w:sz w:val="24"/>
          <w:szCs w:val="24"/>
          <w:lang w:eastAsia="cs-CZ"/>
        </w:rPr>
      </w:pPr>
      <w:r w:rsidRPr="00F52405">
        <w:rPr>
          <w:rFonts w:ascii="Arial" w:eastAsia="Times New Roman" w:hAnsi="Arial" w:cs="Arial"/>
          <w:sz w:val="24"/>
          <w:szCs w:val="24"/>
          <w:lang w:eastAsia="cs-CZ"/>
        </w:rPr>
        <w:t>vnitřní kanalizace umístěné v suterénech budov</w:t>
      </w:r>
    </w:p>
    <w:p w:rsidR="00F27FB0" w:rsidRPr="00F52405" w:rsidRDefault="00F27FB0" w:rsidP="00CD244B">
      <w:pPr>
        <w:pStyle w:val="Normlnweb"/>
        <w:spacing w:line="360" w:lineRule="atLeast"/>
        <w:jc w:val="both"/>
        <w:rPr>
          <w:rFonts w:ascii="Arial" w:hAnsi="Arial" w:cs="Arial"/>
        </w:rPr>
      </w:pPr>
      <w:r w:rsidRPr="00F52405">
        <w:rPr>
          <w:rFonts w:ascii="Arial" w:hAnsi="Arial" w:cs="Arial"/>
        </w:rPr>
        <w:t xml:space="preserve">Vlastní aplikace </w:t>
      </w:r>
      <w:proofErr w:type="spellStart"/>
      <w:r w:rsidRPr="00F52405">
        <w:rPr>
          <w:rFonts w:ascii="Arial" w:hAnsi="Arial" w:cs="Arial"/>
        </w:rPr>
        <w:t>bezvýkopové</w:t>
      </w:r>
      <w:proofErr w:type="spellEnd"/>
      <w:r w:rsidRPr="00F52405">
        <w:rPr>
          <w:rFonts w:ascii="Arial" w:hAnsi="Arial" w:cs="Arial"/>
        </w:rPr>
        <w:t xml:space="preserve"> technologie v opravách celých nebo částí úseků potrubí kanalizace lze popsat jako vytvoření vnitřní vložky potrubí, která kopíruje jeho vnitřní tvar a tvoří jeho novou stěnu. Vložkou je kontinuální bezešvý rukávec zavedený do současného potrubí, jehož výztuží je pletenina ze syntetických vláken, nasycená vhodnou pryskyřicí. Po vytvrzení pryskyřice vzniká kompozitní materiál vložky s optimálně navrženou tloušťkou stěny. Tímto vzniká v rekonstruovaném </w:t>
      </w:r>
      <w:r w:rsidRPr="00F52405">
        <w:rPr>
          <w:rFonts w:ascii="Arial" w:hAnsi="Arial" w:cs="Arial"/>
        </w:rPr>
        <w:lastRenderedPageBreak/>
        <w:t>potrubí nové potrubí z tvrzeného plastu, vykazující mimořádnou kruhovou tuhost s částečnou nebo plnou statickou únosností potrubí, dostatečně pružné a s výbornou transportní schopností kapaliny v potrubí, odolávající abrazi a řadě chemikálií. Takto zrenovované potrubí vyniká životností v řádu desítek let (udávaná laboratorní životnost výrobcem 50-80let). Po vlastní aplikaci této technologie je vždy provedena inspekce TV kamerou.</w:t>
      </w:r>
    </w:p>
    <w:p w:rsidR="00CD244B" w:rsidRPr="00F52405" w:rsidRDefault="00CD244B" w:rsidP="00CD244B">
      <w:pPr>
        <w:spacing w:before="150" w:after="150" w:line="360" w:lineRule="atLeas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F52405">
        <w:rPr>
          <w:rFonts w:ascii="Arial" w:eastAsia="Times New Roman" w:hAnsi="Arial" w:cs="Arial"/>
          <w:sz w:val="24"/>
          <w:szCs w:val="24"/>
          <w:lang w:eastAsia="cs-CZ"/>
        </w:rPr>
        <w:t>V současné době má firma šedesát stálých zaměstnanců v provozovnách, pokrývajících svým dosahem území celé republiky. Pro zajištění operativní a okamžité pomocí zákazníkům je v pohotovosti stálá havarijní služba (24 hod/denně 7dní v týdnu).</w:t>
      </w:r>
    </w:p>
    <w:p w:rsidR="00CD244B" w:rsidRPr="00F52405" w:rsidRDefault="00CD244B" w:rsidP="00F27FB0">
      <w:pPr>
        <w:pStyle w:val="Normlnweb"/>
        <w:spacing w:line="360" w:lineRule="atLeast"/>
        <w:rPr>
          <w:rFonts w:ascii="Arial" w:hAnsi="Arial" w:cs="Arial"/>
        </w:rPr>
      </w:pPr>
    </w:p>
    <w:sectPr w:rsidR="00CD244B" w:rsidRPr="00F52405" w:rsidSect="00D62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37550"/>
    <w:multiLevelType w:val="multilevel"/>
    <w:tmpl w:val="B608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7FB0"/>
    <w:rsid w:val="001561F4"/>
    <w:rsid w:val="001D2600"/>
    <w:rsid w:val="002A13D1"/>
    <w:rsid w:val="00376097"/>
    <w:rsid w:val="00473AB7"/>
    <w:rsid w:val="005404D9"/>
    <w:rsid w:val="00552536"/>
    <w:rsid w:val="006B1FE4"/>
    <w:rsid w:val="006F1120"/>
    <w:rsid w:val="009C4C97"/>
    <w:rsid w:val="00AB6638"/>
    <w:rsid w:val="00B27AAE"/>
    <w:rsid w:val="00CD244B"/>
    <w:rsid w:val="00D62CDC"/>
    <w:rsid w:val="00D73438"/>
    <w:rsid w:val="00ED154D"/>
    <w:rsid w:val="00F27FB0"/>
    <w:rsid w:val="00F42FB0"/>
    <w:rsid w:val="00F5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2C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27FB0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27FB0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1145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7488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616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2824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9A58C-740C-411A-A641-53072D3E6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455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ÚJV Řež a.s.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Michal Vozábal, ÚJV-EGP</cp:lastModifiedBy>
  <cp:revision>3</cp:revision>
  <dcterms:created xsi:type="dcterms:W3CDTF">2011-04-18T08:27:00Z</dcterms:created>
  <dcterms:modified xsi:type="dcterms:W3CDTF">2011-04-18T08:28:00Z</dcterms:modified>
</cp:coreProperties>
</file>